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MASCARENAS PAUL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5701 NORTH PIMA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84.89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57,716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fully-vested shares of common stock issued to the Reporting Person in lieu of a portion of his quarterly cash retainers for the third quarter of 2026 based on his previously-submitted election.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M. Spencer,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5756" TargetMode="External"/><Relationship Id="rId5" Type="http://schemas.openxmlformats.org/officeDocument/2006/relationships/hyperlink" Target="http://www.sec.gov/cgi-bin/browse-edgar?action=getcompany&amp;CIK=00010978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3228</Characters>
  <CharactersWithSpaces>3755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